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4C8" w:rsidRPr="004A44C8" w:rsidRDefault="004A44C8" w:rsidP="004A44C8">
      <w:pPr>
        <w:shd w:val="clear" w:color="auto" w:fill="FFFFFF"/>
        <w:spacing w:before="480" w:after="48" w:line="360" w:lineRule="atLeast"/>
        <w:jc w:val="center"/>
        <w:textAlignment w:val="baseline"/>
        <w:outlineLvl w:val="2"/>
        <w:rPr>
          <w:rFonts w:ascii="Verdana" w:eastAsia="Times New Roman" w:hAnsi="Verdana" w:cs="Times New Roman"/>
          <w:b/>
          <w:bCs/>
          <w:sz w:val="29"/>
          <w:szCs w:val="29"/>
          <w:lang w:eastAsia="sk-SK"/>
        </w:rPr>
      </w:pPr>
      <w:r w:rsidRPr="004A44C8">
        <w:rPr>
          <w:rFonts w:ascii="Verdana" w:eastAsia="Times New Roman" w:hAnsi="Verdana" w:cs="Times New Roman"/>
          <w:b/>
          <w:bCs/>
          <w:sz w:val="29"/>
          <w:szCs w:val="29"/>
          <w:lang w:eastAsia="sk-SK"/>
        </w:rPr>
        <w:t>Práva dotknutých osôb podľa</w:t>
      </w:r>
    </w:p>
    <w:p w:rsidR="004A44C8" w:rsidRPr="004A44C8" w:rsidRDefault="004A44C8" w:rsidP="004A44C8">
      <w:pPr>
        <w:shd w:val="clear" w:color="auto" w:fill="FFFFFF"/>
        <w:spacing w:before="480" w:after="48" w:line="360" w:lineRule="atLeast"/>
        <w:jc w:val="center"/>
        <w:textAlignment w:val="baseline"/>
        <w:outlineLvl w:val="2"/>
        <w:rPr>
          <w:rFonts w:ascii="Verdana" w:eastAsia="Times New Roman" w:hAnsi="Verdana" w:cs="Times New Roman"/>
          <w:b/>
          <w:bCs/>
          <w:sz w:val="29"/>
          <w:szCs w:val="29"/>
          <w:lang w:eastAsia="sk-SK"/>
        </w:rPr>
      </w:pPr>
      <w:r w:rsidRPr="004A44C8">
        <w:rPr>
          <w:rFonts w:ascii="Verdana" w:eastAsia="Times New Roman" w:hAnsi="Verdana" w:cs="Times New Roman"/>
          <w:b/>
          <w:bCs/>
          <w:sz w:val="29"/>
          <w:szCs w:val="29"/>
          <w:lang w:eastAsia="sk-SK"/>
        </w:rPr>
        <w:t>NARIADENIA EURÓPSKEHO PARLAMENTU A RADY (EÚ) 2016/679 z 27. apríla 2016 o ochrane fyzických osôb pri spracúvaní osobných údajov a o voľnom pohybe takýchto údajov, ktorým sa zrušuje smernica 95/46/ES (všeobecné nariadenie o ochrane údajov) (ďalej len „Nariadenie“)</w:t>
      </w:r>
    </w:p>
    <w:p w:rsidR="004A44C8" w:rsidRPr="004A44C8" w:rsidRDefault="004A44C8" w:rsidP="004A44C8">
      <w:pPr>
        <w:shd w:val="clear" w:color="auto" w:fill="FFFFFF"/>
        <w:spacing w:before="480" w:after="48" w:line="360" w:lineRule="atLeast"/>
        <w:jc w:val="center"/>
        <w:textAlignment w:val="baseline"/>
        <w:outlineLvl w:val="2"/>
        <w:rPr>
          <w:rFonts w:ascii="Verdana" w:eastAsia="Times New Roman" w:hAnsi="Verdana" w:cs="Times New Roman"/>
          <w:b/>
          <w:bCs/>
          <w:sz w:val="29"/>
          <w:szCs w:val="29"/>
          <w:lang w:eastAsia="sk-SK"/>
        </w:rPr>
      </w:pPr>
      <w:r w:rsidRPr="004A44C8">
        <w:rPr>
          <w:rFonts w:ascii="Verdana" w:eastAsia="Times New Roman" w:hAnsi="Verdana" w:cs="Times New Roman"/>
          <w:b/>
          <w:bCs/>
          <w:sz w:val="29"/>
          <w:szCs w:val="29"/>
          <w:lang w:eastAsia="sk-SK"/>
        </w:rPr>
        <w:t> a</w:t>
      </w:r>
    </w:p>
    <w:p w:rsidR="004A44C8" w:rsidRPr="004A44C8" w:rsidRDefault="004A44C8" w:rsidP="004A44C8">
      <w:pPr>
        <w:shd w:val="clear" w:color="auto" w:fill="FFFFFF"/>
        <w:spacing w:before="480" w:after="48" w:line="360" w:lineRule="atLeast"/>
        <w:jc w:val="center"/>
        <w:textAlignment w:val="baseline"/>
        <w:outlineLvl w:val="2"/>
        <w:rPr>
          <w:rFonts w:ascii="Verdana" w:eastAsia="Times New Roman" w:hAnsi="Verdana" w:cs="Times New Roman"/>
          <w:b/>
          <w:bCs/>
          <w:sz w:val="29"/>
          <w:szCs w:val="29"/>
          <w:lang w:eastAsia="sk-SK"/>
        </w:rPr>
      </w:pPr>
      <w:r w:rsidRPr="004A44C8">
        <w:rPr>
          <w:rFonts w:ascii="Verdana" w:eastAsia="Times New Roman" w:hAnsi="Verdana" w:cs="Times New Roman"/>
          <w:b/>
          <w:bCs/>
          <w:sz w:val="29"/>
          <w:szCs w:val="29"/>
          <w:lang w:eastAsia="sk-SK"/>
        </w:rPr>
        <w:t> Zákona č. 18/2018 Z. z. o ochrane osobných údajov a o zmene a doplnení niektorých zákonov (ďalej len „Zákon“)</w:t>
      </w:r>
    </w:p>
    <w:p w:rsidR="004A44C8" w:rsidRPr="004A44C8" w:rsidRDefault="004A44C8" w:rsidP="004A44C8">
      <w:pPr>
        <w:shd w:val="clear" w:color="auto" w:fill="FFFFFF"/>
        <w:spacing w:after="120" w:line="240" w:lineRule="auto"/>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t> </w:t>
      </w:r>
    </w:p>
    <w:p w:rsidR="004A44C8" w:rsidRPr="004A44C8" w:rsidRDefault="004A44C8" w:rsidP="004A44C8">
      <w:pPr>
        <w:shd w:val="clear" w:color="auto" w:fill="FFFFFF"/>
        <w:spacing w:after="48" w:line="360" w:lineRule="atLeast"/>
        <w:textAlignment w:val="baseline"/>
        <w:outlineLvl w:val="3"/>
        <w:rPr>
          <w:rFonts w:ascii="Verdana" w:eastAsia="Times New Roman" w:hAnsi="Verdana" w:cs="Times New Roman"/>
          <w:b/>
          <w:bCs/>
          <w:sz w:val="25"/>
          <w:szCs w:val="25"/>
          <w:lang w:eastAsia="sk-SK"/>
        </w:rPr>
      </w:pPr>
      <w:r w:rsidRPr="004A44C8">
        <w:rPr>
          <w:rFonts w:ascii="Verdana" w:eastAsia="Times New Roman" w:hAnsi="Verdana" w:cs="Times New Roman"/>
          <w:b/>
          <w:bCs/>
          <w:sz w:val="25"/>
          <w:szCs w:val="25"/>
          <w:lang w:eastAsia="sk-SK"/>
        </w:rPr>
        <w:t>Právo na prístup k osobným údajom (čl. 15 Nariadenia, § 21 Zákona)</w:t>
      </w:r>
    </w:p>
    <w:p w:rsidR="004A44C8" w:rsidRPr="004A44C8" w:rsidRDefault="004A44C8" w:rsidP="004A44C8">
      <w:pPr>
        <w:shd w:val="clear" w:color="auto" w:fill="FFFFFF"/>
        <w:spacing w:after="120" w:line="240" w:lineRule="auto"/>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t xml:space="preserve">Dotknutá osoba má právo získať od spoločnosti </w:t>
      </w:r>
      <w:r>
        <w:rPr>
          <w:rFonts w:ascii="Verdana" w:eastAsia="Times New Roman" w:hAnsi="Verdana" w:cs="Times New Roman"/>
          <w:sz w:val="23"/>
          <w:szCs w:val="23"/>
          <w:lang w:eastAsia="sk-SK"/>
        </w:rPr>
        <w:t>Dataling s.r.o.</w:t>
      </w:r>
      <w:r w:rsidRPr="004A44C8">
        <w:rPr>
          <w:rFonts w:ascii="Verdana" w:eastAsia="Times New Roman" w:hAnsi="Verdana" w:cs="Times New Roman"/>
          <w:sz w:val="23"/>
          <w:szCs w:val="23"/>
          <w:lang w:eastAsia="sk-SK"/>
        </w:rPr>
        <w:t xml:space="preserve"> (ďalej aj „</w:t>
      </w:r>
      <w:r>
        <w:rPr>
          <w:rFonts w:ascii="Verdana" w:eastAsia="Times New Roman" w:hAnsi="Verdana" w:cs="Times New Roman"/>
          <w:sz w:val="23"/>
          <w:szCs w:val="23"/>
          <w:lang w:eastAsia="sk-SK"/>
        </w:rPr>
        <w:t>Dataling</w:t>
      </w:r>
      <w:r w:rsidRPr="004A44C8">
        <w:rPr>
          <w:rFonts w:ascii="Verdana" w:eastAsia="Times New Roman" w:hAnsi="Verdana" w:cs="Times New Roman"/>
          <w:sz w:val="23"/>
          <w:szCs w:val="23"/>
          <w:lang w:eastAsia="sk-SK"/>
        </w:rPr>
        <w:t xml:space="preserve">“ alebo „prevádzkovateľ“) potvrdenie o tom, či sa spracúvajú osobné údaje, ktoré sa jej týkajú. Ak </w:t>
      </w:r>
      <w:r>
        <w:rPr>
          <w:rFonts w:ascii="Verdana" w:eastAsia="Times New Roman" w:hAnsi="Verdana" w:cs="Times New Roman"/>
          <w:sz w:val="23"/>
          <w:szCs w:val="23"/>
          <w:lang w:eastAsia="sk-SK"/>
        </w:rPr>
        <w:t>Dataling</w:t>
      </w:r>
      <w:r w:rsidRPr="004A44C8">
        <w:rPr>
          <w:rFonts w:ascii="Verdana" w:eastAsia="Times New Roman" w:hAnsi="Verdana" w:cs="Times New Roman"/>
          <w:sz w:val="23"/>
          <w:szCs w:val="23"/>
          <w:lang w:eastAsia="sk-SK"/>
        </w:rPr>
        <w:t xml:space="preserve"> takéto osobné údaje spracúva, dotknutá osoba má právo získať prístup k týmto osobným údajom a informácie o</w:t>
      </w:r>
    </w:p>
    <w:p w:rsidR="004A44C8" w:rsidRPr="004A44C8" w:rsidRDefault="004A44C8" w:rsidP="004A44C8">
      <w:pPr>
        <w:shd w:val="clear" w:color="auto" w:fill="FFFFFF"/>
        <w:spacing w:after="120" w:line="240" w:lineRule="auto"/>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t>a) účele spracúvania osobných údajov,</w:t>
      </w:r>
    </w:p>
    <w:p w:rsidR="004A44C8" w:rsidRPr="004A44C8" w:rsidRDefault="004A44C8" w:rsidP="004A44C8">
      <w:pPr>
        <w:shd w:val="clear" w:color="auto" w:fill="FFFFFF"/>
        <w:spacing w:after="120" w:line="240" w:lineRule="auto"/>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t>b) kategórii spracúvaných osobných údajov,</w:t>
      </w:r>
    </w:p>
    <w:p w:rsidR="004A44C8" w:rsidRPr="004A44C8" w:rsidRDefault="004A44C8" w:rsidP="004A44C8">
      <w:pPr>
        <w:shd w:val="clear" w:color="auto" w:fill="FFFFFF"/>
        <w:spacing w:after="120" w:line="240" w:lineRule="auto"/>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t>c) identifikácii príjemcu alebo o kategórii príjemcu, ktorému boli alebo majú byť osobné údaje poskytnuté, najmä o príjemcovi v tretej krajine alebo o medzinárodnej organizácii, ak je to možné,</w:t>
      </w:r>
    </w:p>
    <w:p w:rsidR="004A44C8" w:rsidRPr="004A44C8" w:rsidRDefault="004A44C8" w:rsidP="004A44C8">
      <w:pPr>
        <w:shd w:val="clear" w:color="auto" w:fill="FFFFFF"/>
        <w:spacing w:after="120" w:line="240" w:lineRule="auto"/>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t>d) dobe uchovávania osobných údajov; ak to nie je možné, informáciu o kritériách jej určenia,</w:t>
      </w:r>
    </w:p>
    <w:p w:rsidR="004A44C8" w:rsidRPr="004A44C8" w:rsidRDefault="004A44C8" w:rsidP="004A44C8">
      <w:pPr>
        <w:shd w:val="clear" w:color="auto" w:fill="FFFFFF"/>
        <w:spacing w:after="120" w:line="240" w:lineRule="auto"/>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t xml:space="preserve">e) práve požadovať od </w:t>
      </w:r>
      <w:r>
        <w:rPr>
          <w:rFonts w:ascii="Verdana" w:eastAsia="Times New Roman" w:hAnsi="Verdana" w:cs="Times New Roman"/>
          <w:sz w:val="23"/>
          <w:szCs w:val="23"/>
          <w:lang w:eastAsia="sk-SK"/>
        </w:rPr>
        <w:t>Dataling</w:t>
      </w:r>
      <w:r w:rsidRPr="004A44C8">
        <w:rPr>
          <w:rFonts w:ascii="Verdana" w:eastAsia="Times New Roman" w:hAnsi="Verdana" w:cs="Times New Roman"/>
          <w:sz w:val="23"/>
          <w:szCs w:val="23"/>
          <w:lang w:eastAsia="sk-SK"/>
        </w:rPr>
        <w:t xml:space="preserve"> opravu osobných údajov týkajúcich sa dotknutej osoby, ich vymazanie alebo obmedzenie ich spracúvania, alebo o práve namietať spracúvanie osobných údajov,</w:t>
      </w:r>
    </w:p>
    <w:p w:rsidR="004A44C8" w:rsidRPr="004A44C8" w:rsidRDefault="004A44C8" w:rsidP="004A44C8">
      <w:pPr>
        <w:shd w:val="clear" w:color="auto" w:fill="FFFFFF"/>
        <w:spacing w:after="120" w:line="240" w:lineRule="auto"/>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t>f) práve podať v zmysle Nariadenia sťažnosť dozornému orgánu, ktorým je Úrad na ochranu osobných údajov Slovenskej republiky, alebo podať v zmysle Zákona návrh na začatie konania podľa o ochrane osobných údajov,</w:t>
      </w:r>
    </w:p>
    <w:p w:rsidR="004A44C8" w:rsidRPr="004A44C8" w:rsidRDefault="004A44C8" w:rsidP="004A44C8">
      <w:pPr>
        <w:shd w:val="clear" w:color="auto" w:fill="FFFFFF"/>
        <w:spacing w:after="120" w:line="240" w:lineRule="auto"/>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t>g) zdroji osobných údajov, ak sa osobné údaje nezískali od dotknutej osoby,</w:t>
      </w:r>
    </w:p>
    <w:p w:rsidR="004A44C8" w:rsidRPr="004A44C8" w:rsidRDefault="004A44C8" w:rsidP="004A44C8">
      <w:pPr>
        <w:shd w:val="clear" w:color="auto" w:fill="FFFFFF"/>
        <w:spacing w:after="120" w:line="240" w:lineRule="auto"/>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t xml:space="preserve">h) existencii automatizovaného individuálneho rozhodovania vrátane profilovania podľa §28 ods. 1 a 4 Zákona; v týchto prípadoch poskytne </w:t>
      </w:r>
      <w:r w:rsidRPr="004A44C8">
        <w:rPr>
          <w:rFonts w:ascii="Verdana" w:eastAsia="Times New Roman" w:hAnsi="Verdana" w:cs="Times New Roman"/>
          <w:sz w:val="23"/>
          <w:szCs w:val="23"/>
          <w:lang w:eastAsia="sk-SK"/>
        </w:rPr>
        <w:lastRenderedPageBreak/>
        <w:t>prevádzkovateľ dotknutej osobe informácie najmä o použitom postupe, ako aj o význame a predpokladaných dôsledkoch takého spracúvania osobných údajov pre dotknutú osobu.</w:t>
      </w:r>
    </w:p>
    <w:p w:rsidR="004A44C8" w:rsidRPr="004A44C8" w:rsidRDefault="004A44C8" w:rsidP="004A44C8">
      <w:pPr>
        <w:shd w:val="clear" w:color="auto" w:fill="FFFFFF"/>
        <w:spacing w:after="120" w:line="240" w:lineRule="auto"/>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t>i) primeraných zárukách týkajúcich sa prenosu podľa §48 ods. 2 až 4 Zákona, ak sa osobné údaje prenášajú do tretej krajiny alebo medzinárodnej organizácii.</w:t>
      </w:r>
    </w:p>
    <w:p w:rsidR="004A44C8" w:rsidRPr="004A44C8" w:rsidRDefault="004A44C8" w:rsidP="004A44C8">
      <w:pPr>
        <w:shd w:val="clear" w:color="auto" w:fill="FFFFFF"/>
        <w:spacing w:after="120" w:line="240" w:lineRule="auto"/>
        <w:textAlignment w:val="baseline"/>
        <w:rPr>
          <w:rFonts w:ascii="Verdana" w:eastAsia="Times New Roman" w:hAnsi="Verdana" w:cs="Times New Roman"/>
          <w:sz w:val="23"/>
          <w:szCs w:val="23"/>
          <w:lang w:eastAsia="sk-SK"/>
        </w:rPr>
      </w:pPr>
      <w:r>
        <w:rPr>
          <w:rFonts w:ascii="Verdana" w:eastAsia="Times New Roman" w:hAnsi="Verdana" w:cs="Times New Roman"/>
          <w:sz w:val="23"/>
          <w:szCs w:val="23"/>
          <w:lang w:eastAsia="sk-SK"/>
        </w:rPr>
        <w:t>Dataling</w:t>
      </w:r>
      <w:r w:rsidRPr="004A44C8">
        <w:rPr>
          <w:rFonts w:ascii="Verdana" w:eastAsia="Times New Roman" w:hAnsi="Verdana" w:cs="Times New Roman"/>
          <w:sz w:val="23"/>
          <w:szCs w:val="23"/>
          <w:lang w:eastAsia="sk-SK"/>
        </w:rPr>
        <w:t xml:space="preserve"> poskytne dotknutej osobe jej osobné údaje, ktoré spracúva. Za opakované poskytnutie osobných údajov, o ktoré dotknutá osoba požiada, môže </w:t>
      </w:r>
      <w:r>
        <w:rPr>
          <w:rFonts w:ascii="Verdana" w:eastAsia="Times New Roman" w:hAnsi="Verdana" w:cs="Times New Roman"/>
          <w:sz w:val="23"/>
          <w:szCs w:val="23"/>
          <w:lang w:eastAsia="sk-SK"/>
        </w:rPr>
        <w:t>Dataling</w:t>
      </w:r>
      <w:bookmarkStart w:id="0" w:name="_GoBack"/>
      <w:bookmarkEnd w:id="0"/>
      <w:r w:rsidRPr="004A44C8">
        <w:rPr>
          <w:rFonts w:ascii="Verdana" w:eastAsia="Times New Roman" w:hAnsi="Verdana" w:cs="Times New Roman"/>
          <w:sz w:val="23"/>
          <w:szCs w:val="23"/>
          <w:lang w:eastAsia="sk-SK"/>
        </w:rPr>
        <w:t xml:space="preserve"> účtovať primeraný poplatok zodpovedajúci administratívnym nákladom. </w:t>
      </w:r>
      <w:r>
        <w:rPr>
          <w:rFonts w:ascii="Verdana" w:eastAsia="Times New Roman" w:hAnsi="Verdana" w:cs="Times New Roman"/>
          <w:sz w:val="23"/>
          <w:szCs w:val="23"/>
          <w:lang w:eastAsia="sk-SK"/>
        </w:rPr>
        <w:t>Dataling</w:t>
      </w:r>
      <w:r w:rsidRPr="004A44C8">
        <w:rPr>
          <w:rFonts w:ascii="Verdana" w:eastAsia="Times New Roman" w:hAnsi="Verdana" w:cs="Times New Roman"/>
          <w:sz w:val="23"/>
          <w:szCs w:val="23"/>
          <w:lang w:eastAsia="sk-SK"/>
        </w:rPr>
        <w:t xml:space="preserve"> poskytne osobné údaje dotknutej osobe spôsobom podľa jej požiadavky.</w:t>
      </w:r>
    </w:p>
    <w:p w:rsidR="004A44C8" w:rsidRPr="004A44C8" w:rsidRDefault="004A44C8" w:rsidP="004A44C8">
      <w:pPr>
        <w:shd w:val="clear" w:color="auto" w:fill="FFFFFF"/>
        <w:spacing w:after="120" w:line="240" w:lineRule="auto"/>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t> </w:t>
      </w:r>
    </w:p>
    <w:p w:rsidR="004A44C8" w:rsidRPr="004A44C8" w:rsidRDefault="004A44C8" w:rsidP="004A44C8">
      <w:pPr>
        <w:shd w:val="clear" w:color="auto" w:fill="FFFFFF"/>
        <w:spacing w:after="48" w:line="360" w:lineRule="atLeast"/>
        <w:textAlignment w:val="baseline"/>
        <w:outlineLvl w:val="3"/>
        <w:rPr>
          <w:rFonts w:ascii="Verdana" w:eastAsia="Times New Roman" w:hAnsi="Verdana" w:cs="Times New Roman"/>
          <w:b/>
          <w:bCs/>
          <w:sz w:val="25"/>
          <w:szCs w:val="25"/>
          <w:lang w:eastAsia="sk-SK"/>
        </w:rPr>
      </w:pPr>
      <w:r w:rsidRPr="004A44C8">
        <w:rPr>
          <w:rFonts w:ascii="Verdana" w:eastAsia="Times New Roman" w:hAnsi="Verdana" w:cs="Times New Roman"/>
          <w:b/>
          <w:bCs/>
          <w:sz w:val="25"/>
          <w:szCs w:val="25"/>
          <w:lang w:eastAsia="sk-SK"/>
        </w:rPr>
        <w:t>Právo na opravu osobných údajov (čl. 16 Nariadenia, § 22 Zákona)</w:t>
      </w:r>
    </w:p>
    <w:p w:rsidR="004A44C8" w:rsidRPr="004A44C8" w:rsidRDefault="004A44C8" w:rsidP="004A44C8">
      <w:pPr>
        <w:shd w:val="clear" w:color="auto" w:fill="FFFFFF"/>
        <w:spacing w:after="120" w:line="240" w:lineRule="auto"/>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t>Dotknutá osoba má právo na to, aby prevádzkovateľ bez zbytočného odkladu opravil nesprávne osobné údaje, ktoré sa jej týkajú. So zreteľom na účel spracúvania osobných údajov má dotknutá osoba právo na doplnenie neúplných osobných údajov.</w:t>
      </w:r>
    </w:p>
    <w:p w:rsidR="004A44C8" w:rsidRPr="004A44C8" w:rsidRDefault="004A44C8" w:rsidP="004A44C8">
      <w:pPr>
        <w:shd w:val="clear" w:color="auto" w:fill="FFFFFF"/>
        <w:spacing w:after="48" w:line="360" w:lineRule="atLeast"/>
        <w:textAlignment w:val="baseline"/>
        <w:outlineLvl w:val="3"/>
        <w:rPr>
          <w:rFonts w:ascii="Verdana" w:eastAsia="Times New Roman" w:hAnsi="Verdana" w:cs="Times New Roman"/>
          <w:b/>
          <w:bCs/>
          <w:sz w:val="25"/>
          <w:szCs w:val="25"/>
          <w:lang w:eastAsia="sk-SK"/>
        </w:rPr>
      </w:pPr>
      <w:r w:rsidRPr="004A44C8">
        <w:rPr>
          <w:rFonts w:ascii="Verdana" w:eastAsia="Times New Roman" w:hAnsi="Verdana" w:cs="Times New Roman"/>
          <w:b/>
          <w:bCs/>
          <w:sz w:val="25"/>
          <w:szCs w:val="25"/>
          <w:lang w:eastAsia="sk-SK"/>
        </w:rPr>
        <w:t> </w:t>
      </w:r>
    </w:p>
    <w:p w:rsidR="004A44C8" w:rsidRPr="004A44C8" w:rsidRDefault="004A44C8" w:rsidP="004A44C8">
      <w:pPr>
        <w:shd w:val="clear" w:color="auto" w:fill="FFFFFF"/>
        <w:spacing w:after="48" w:line="360" w:lineRule="atLeast"/>
        <w:textAlignment w:val="baseline"/>
        <w:outlineLvl w:val="3"/>
        <w:rPr>
          <w:rFonts w:ascii="Verdana" w:eastAsia="Times New Roman" w:hAnsi="Verdana" w:cs="Times New Roman"/>
          <w:b/>
          <w:bCs/>
          <w:sz w:val="25"/>
          <w:szCs w:val="25"/>
          <w:lang w:eastAsia="sk-SK"/>
        </w:rPr>
      </w:pPr>
      <w:r w:rsidRPr="004A44C8">
        <w:rPr>
          <w:rFonts w:ascii="Verdana" w:eastAsia="Times New Roman" w:hAnsi="Verdana" w:cs="Times New Roman"/>
          <w:b/>
          <w:bCs/>
          <w:sz w:val="25"/>
          <w:szCs w:val="25"/>
          <w:lang w:eastAsia="sk-SK"/>
        </w:rPr>
        <w:t>Právo na výmaz osobných údajov (právo na „zabudnutie“) (čl. 17 Nariadenia, § 23 Zákona)</w:t>
      </w:r>
    </w:p>
    <w:p w:rsidR="004A44C8" w:rsidRPr="004A44C8" w:rsidRDefault="004A44C8" w:rsidP="004A44C8">
      <w:pPr>
        <w:shd w:val="clear" w:color="auto" w:fill="FFFFFF"/>
        <w:spacing w:after="120" w:line="240" w:lineRule="auto"/>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t> (1) Dotknutá osoba má právo na to, aby prevádzkovateľ bez zbytočného odkladu vymazal osobné údaje, ktoré sa jej týkajú.</w:t>
      </w:r>
    </w:p>
    <w:p w:rsidR="004A44C8" w:rsidRPr="004A44C8" w:rsidRDefault="004A44C8" w:rsidP="004A44C8">
      <w:pPr>
        <w:shd w:val="clear" w:color="auto" w:fill="FFFFFF"/>
        <w:spacing w:after="120" w:line="240" w:lineRule="auto"/>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t>(2) Prevádzkovateľ je povinný bez zbytočného odkladu vymazať osobné údaje, ak dotknutá osoba uplatnila právo na výmaz podľa odseku 1, ak</w:t>
      </w:r>
    </w:p>
    <w:p w:rsidR="004A44C8" w:rsidRPr="004A44C8" w:rsidRDefault="004A44C8" w:rsidP="004A44C8">
      <w:pPr>
        <w:shd w:val="clear" w:color="auto" w:fill="FFFFFF"/>
        <w:spacing w:after="120" w:line="240" w:lineRule="auto"/>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t>a) osobné údaje už nie sú potrebné na účel, na ktorý sa získali alebo inak spracúvali,</w:t>
      </w:r>
    </w:p>
    <w:p w:rsidR="004A44C8" w:rsidRPr="004A44C8" w:rsidRDefault="004A44C8" w:rsidP="004A44C8">
      <w:pPr>
        <w:shd w:val="clear" w:color="auto" w:fill="FFFFFF"/>
        <w:spacing w:after="120" w:line="240" w:lineRule="auto"/>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t>b) dotknutá osoba odvolá súhlas podľa §13 ods. 1 písm. a) Zákona alebo §16 ods. 2 písm. a) Zákona, na základe ktorého sa spracúvanie osobných údajov vykonáva, a neexistuje iný právny základ pre spracúvanie osobných údajov,</w:t>
      </w:r>
    </w:p>
    <w:p w:rsidR="004A44C8" w:rsidRPr="004A44C8" w:rsidRDefault="004A44C8" w:rsidP="004A44C8">
      <w:pPr>
        <w:shd w:val="clear" w:color="auto" w:fill="FFFFFF"/>
        <w:spacing w:after="120" w:line="240" w:lineRule="auto"/>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t>c) dotknutá osoba namieta spracúvanie osobných údajov podľa §27 ods. 1 Zákona a neprevažujú žiadne oprávnené dôvody na spracúvanie osobných údajov alebo dotknutá osoba namieta spracúvanie osobných údajov podľa §27 ods. 2 Zákona,</w:t>
      </w:r>
    </w:p>
    <w:p w:rsidR="004A44C8" w:rsidRPr="004A44C8" w:rsidRDefault="004A44C8" w:rsidP="004A44C8">
      <w:pPr>
        <w:shd w:val="clear" w:color="auto" w:fill="FFFFFF"/>
        <w:spacing w:after="120" w:line="240" w:lineRule="auto"/>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t>d) osobné údaje sa spracúvajú nezákonne,</w:t>
      </w:r>
    </w:p>
    <w:p w:rsidR="004A44C8" w:rsidRPr="004A44C8" w:rsidRDefault="004A44C8" w:rsidP="004A44C8">
      <w:pPr>
        <w:shd w:val="clear" w:color="auto" w:fill="FFFFFF"/>
        <w:spacing w:after="120" w:line="240" w:lineRule="auto"/>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t>e) je dôvodom pre výmaz splnenie povinnosti podľa Zákona, osobitného predpisu alebo medzinárodnej zmluvy, ktorou je Slovenská republika viazaná, alebo</w:t>
      </w:r>
    </w:p>
    <w:p w:rsidR="004A44C8" w:rsidRPr="004A44C8" w:rsidRDefault="004A44C8" w:rsidP="004A44C8">
      <w:pPr>
        <w:shd w:val="clear" w:color="auto" w:fill="FFFFFF"/>
        <w:spacing w:after="120" w:line="240" w:lineRule="auto"/>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t>f) sa osobné údaje získavali v súvislosti s ponukou služieb informačnej spoločnosti podľa čl. 8 ods. 1 Nariadenia alebo §15 ods. 1 Zákona.</w:t>
      </w:r>
    </w:p>
    <w:p w:rsidR="004A44C8" w:rsidRPr="004A44C8" w:rsidRDefault="004A44C8" w:rsidP="004A44C8">
      <w:pPr>
        <w:shd w:val="clear" w:color="auto" w:fill="FFFFFF"/>
        <w:spacing w:after="120" w:line="240" w:lineRule="auto"/>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t>Odseky 1 a 2 sa neuplatňujú, ak je spracúvanie osobných údajov potrebné</w:t>
      </w:r>
    </w:p>
    <w:p w:rsidR="004A44C8" w:rsidRPr="004A44C8" w:rsidRDefault="004A44C8" w:rsidP="004A44C8">
      <w:pPr>
        <w:shd w:val="clear" w:color="auto" w:fill="FFFFFF"/>
        <w:spacing w:after="120" w:line="240" w:lineRule="auto"/>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t>a) na uplatnenie práva na slobodu prejavu alebo práva na informácie,</w:t>
      </w:r>
    </w:p>
    <w:p w:rsidR="004A44C8" w:rsidRPr="004A44C8" w:rsidRDefault="004A44C8" w:rsidP="004A44C8">
      <w:pPr>
        <w:shd w:val="clear" w:color="auto" w:fill="FFFFFF"/>
        <w:spacing w:after="120" w:line="240" w:lineRule="auto"/>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lastRenderedPageBreak/>
        <w:t>b) na splnenie povinnosti podľa Zákona, osobitného predpisu alebo medzinárodnej zmluvy, ktorou je Slovenská republika viazaná, alebo na splnenie úlohy realizovanej vo verejnom záujme alebo pri výkone verejnej moci zverenej prevádzkovateľovi,</w:t>
      </w:r>
    </w:p>
    <w:p w:rsidR="004A44C8" w:rsidRPr="004A44C8" w:rsidRDefault="004A44C8" w:rsidP="004A44C8">
      <w:pPr>
        <w:shd w:val="clear" w:color="auto" w:fill="FFFFFF"/>
        <w:spacing w:after="120" w:line="240" w:lineRule="auto"/>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t>c) z dôvodov verejného záujmu v oblasti verejného zdravia v súlade s §16 ods. 2 písm. h) až j) Zákona,</w:t>
      </w:r>
    </w:p>
    <w:p w:rsidR="004A44C8" w:rsidRPr="004A44C8" w:rsidRDefault="004A44C8" w:rsidP="004A44C8">
      <w:pPr>
        <w:shd w:val="clear" w:color="auto" w:fill="FFFFFF"/>
        <w:spacing w:after="120" w:line="240" w:lineRule="auto"/>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t>d) na účel archivácie, na vedecký účel, na účel historického výskumu alebo na štatistický účel podľa §78 ods. 8 Zákona, ak je pravdepodobné, že právo podľa odseku 1 znemožní alebo závažným spôsobom sťaží dosiahnutie cieľov takého spracúvania, alebo</w:t>
      </w:r>
    </w:p>
    <w:p w:rsidR="004A44C8" w:rsidRPr="004A44C8" w:rsidRDefault="004A44C8" w:rsidP="004A44C8">
      <w:pPr>
        <w:shd w:val="clear" w:color="auto" w:fill="FFFFFF"/>
        <w:spacing w:after="120" w:line="240" w:lineRule="auto"/>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t>e) na uplatnenie právneho nároku.</w:t>
      </w:r>
    </w:p>
    <w:p w:rsidR="004A44C8" w:rsidRPr="004A44C8" w:rsidRDefault="004A44C8" w:rsidP="004A44C8">
      <w:pPr>
        <w:shd w:val="clear" w:color="auto" w:fill="FFFFFF"/>
        <w:spacing w:after="120" w:line="240" w:lineRule="auto"/>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t> </w:t>
      </w:r>
    </w:p>
    <w:p w:rsidR="004A44C8" w:rsidRPr="004A44C8" w:rsidRDefault="004A44C8" w:rsidP="004A44C8">
      <w:pPr>
        <w:shd w:val="clear" w:color="auto" w:fill="FFFFFF"/>
        <w:spacing w:after="48" w:line="360" w:lineRule="atLeast"/>
        <w:textAlignment w:val="baseline"/>
        <w:outlineLvl w:val="3"/>
        <w:rPr>
          <w:rFonts w:ascii="Verdana" w:eastAsia="Times New Roman" w:hAnsi="Verdana" w:cs="Times New Roman"/>
          <w:b/>
          <w:bCs/>
          <w:sz w:val="25"/>
          <w:szCs w:val="25"/>
          <w:lang w:eastAsia="sk-SK"/>
        </w:rPr>
      </w:pPr>
      <w:r w:rsidRPr="004A44C8">
        <w:rPr>
          <w:rFonts w:ascii="Verdana" w:eastAsia="Times New Roman" w:hAnsi="Verdana" w:cs="Times New Roman"/>
          <w:b/>
          <w:bCs/>
          <w:sz w:val="25"/>
          <w:szCs w:val="25"/>
          <w:lang w:eastAsia="sk-SK"/>
        </w:rPr>
        <w:t>Právo na obmedzenie spracúvania osobných údajov (čl. 18 Nariadenia, § 24 Zákona)</w:t>
      </w:r>
    </w:p>
    <w:p w:rsidR="004A44C8" w:rsidRPr="004A44C8" w:rsidRDefault="004A44C8" w:rsidP="004A44C8">
      <w:pPr>
        <w:shd w:val="clear" w:color="auto" w:fill="FFFFFF"/>
        <w:spacing w:after="120" w:line="240" w:lineRule="auto"/>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t>Dotknutá osoba má právo na to, aby prevádzkovateľ obmedzil spracúvanie osobných údajov, ak:</w:t>
      </w:r>
    </w:p>
    <w:p w:rsidR="004A44C8" w:rsidRPr="004A44C8" w:rsidRDefault="004A44C8" w:rsidP="004A44C8">
      <w:pPr>
        <w:shd w:val="clear" w:color="auto" w:fill="FFFFFF"/>
        <w:spacing w:after="120" w:line="240" w:lineRule="auto"/>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t>a) dotknutá osoba namieta správnosť osobných údajov, a to počas obdobia umožňujúceho prevádzkovateľovi overiť správnosť osobných údajov,</w:t>
      </w:r>
    </w:p>
    <w:p w:rsidR="004A44C8" w:rsidRPr="004A44C8" w:rsidRDefault="004A44C8" w:rsidP="004A44C8">
      <w:pPr>
        <w:shd w:val="clear" w:color="auto" w:fill="FFFFFF"/>
        <w:spacing w:after="120" w:line="240" w:lineRule="auto"/>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t>b) spracúvanie osobných údajov je nezákonné a dotknutá osoba namieta vymazanie osobných údajov a žiada namiesto toho obmedzenie ich použitia,</w:t>
      </w:r>
    </w:p>
    <w:p w:rsidR="004A44C8" w:rsidRPr="004A44C8" w:rsidRDefault="004A44C8" w:rsidP="004A44C8">
      <w:pPr>
        <w:shd w:val="clear" w:color="auto" w:fill="FFFFFF"/>
        <w:spacing w:after="120" w:line="240" w:lineRule="auto"/>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t>c) prevádzkovateľ už nepotrebuje osobné údaje na účel spracúvania osobných údajov, ale potrebuje ich dotknutá osoba na preukázanie, uplatňovanie alebo obhajovanie právnych nárokov, alebo</w:t>
      </w:r>
    </w:p>
    <w:p w:rsidR="004A44C8" w:rsidRPr="004A44C8" w:rsidRDefault="004A44C8" w:rsidP="004A44C8">
      <w:pPr>
        <w:shd w:val="clear" w:color="auto" w:fill="FFFFFF"/>
        <w:spacing w:after="120" w:line="240" w:lineRule="auto"/>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t>d) dotknutá osoba namieta spracúvanie osobných údajov podľa §27 ods. 1 Zákona, a to až do overenia, či oprávnené dôvody na strane prevádzkovateľa prevažujú nad oprávnenými dôvodmi dotknutej osoby.</w:t>
      </w:r>
    </w:p>
    <w:p w:rsidR="004A44C8" w:rsidRPr="004A44C8" w:rsidRDefault="004A44C8" w:rsidP="004A44C8">
      <w:pPr>
        <w:shd w:val="clear" w:color="auto" w:fill="FFFFFF"/>
        <w:spacing w:after="120" w:line="240" w:lineRule="auto"/>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t>Ak sa spracúvanie osobných údajov obmedzilo podľa odseku vyššie, okrem uchovávania môže osobné údaje prevádzkovateľ spracúvať len so súhlasom dotknutej osoby alebo na účel uplatnenia právneho nároku, na ochranu osôb alebo z dôvodov verejného záujmu.</w:t>
      </w:r>
    </w:p>
    <w:p w:rsidR="004A44C8" w:rsidRPr="004A44C8" w:rsidRDefault="004A44C8" w:rsidP="004A44C8">
      <w:pPr>
        <w:shd w:val="clear" w:color="auto" w:fill="FFFFFF"/>
        <w:spacing w:after="120" w:line="240" w:lineRule="auto"/>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t>Dotknutú osobu, ktorej spracúvanie osobných údajov sa obmedzí, je prevádzkovateľ povinný informovať pred tým, ako bude obmedzenie spracúvania osobných údajov zrušené.</w:t>
      </w:r>
    </w:p>
    <w:p w:rsidR="004A44C8" w:rsidRPr="004A44C8" w:rsidRDefault="004A44C8" w:rsidP="004A44C8">
      <w:pPr>
        <w:shd w:val="clear" w:color="auto" w:fill="FFFFFF"/>
        <w:spacing w:after="120" w:line="240" w:lineRule="auto"/>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t> </w:t>
      </w:r>
    </w:p>
    <w:p w:rsidR="004A44C8" w:rsidRPr="004A44C8" w:rsidRDefault="004A44C8" w:rsidP="004A44C8">
      <w:pPr>
        <w:shd w:val="clear" w:color="auto" w:fill="FFFFFF"/>
        <w:spacing w:after="48" w:line="360" w:lineRule="atLeast"/>
        <w:textAlignment w:val="baseline"/>
        <w:outlineLvl w:val="3"/>
        <w:rPr>
          <w:rFonts w:ascii="Verdana" w:eastAsia="Times New Roman" w:hAnsi="Verdana" w:cs="Times New Roman"/>
          <w:b/>
          <w:bCs/>
          <w:sz w:val="25"/>
          <w:szCs w:val="25"/>
          <w:lang w:eastAsia="sk-SK"/>
        </w:rPr>
      </w:pPr>
      <w:r w:rsidRPr="004A44C8">
        <w:rPr>
          <w:rFonts w:ascii="Verdana" w:eastAsia="Times New Roman" w:hAnsi="Verdana" w:cs="Times New Roman"/>
          <w:b/>
          <w:bCs/>
          <w:sz w:val="25"/>
          <w:szCs w:val="25"/>
          <w:lang w:eastAsia="sk-SK"/>
        </w:rPr>
        <w:t>Právo na prenosnosť osobných údajov (čl. 20 Nariadenia, § 26 Zákona) </w:t>
      </w:r>
    </w:p>
    <w:p w:rsidR="004A44C8" w:rsidRPr="004A44C8" w:rsidRDefault="004A44C8" w:rsidP="004A44C8">
      <w:pPr>
        <w:shd w:val="clear" w:color="auto" w:fill="FFFFFF"/>
        <w:spacing w:after="120" w:line="240" w:lineRule="auto"/>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t>Dotknutá osoba má právo získať osobné údaje, ktoré sa jej týkajú a ktoré poskytla prevádzkovateľovi, v štruktúrovanom, bežne používanom a strojovo čitateľnom formáte a má právo preniesť tieto osobné údaje ďalšiemu prevádzkovateľovi, ak je to technicky možné a ak</w:t>
      </w:r>
    </w:p>
    <w:p w:rsidR="004A44C8" w:rsidRPr="004A44C8" w:rsidRDefault="004A44C8" w:rsidP="004A44C8">
      <w:pPr>
        <w:shd w:val="clear" w:color="auto" w:fill="FFFFFF"/>
        <w:spacing w:after="120" w:line="240" w:lineRule="auto"/>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lastRenderedPageBreak/>
        <w:t>a) sa osobné údaje spracúvajú podľa §13 ods. 1 písm a), §16 ods. 2 písm. a) Zákona (na právnom základe súhlas) alebo §13 ods. 1 písm. b) Zákona (na právnom základe zmluva) a</w:t>
      </w:r>
    </w:p>
    <w:p w:rsidR="004A44C8" w:rsidRPr="004A44C8" w:rsidRDefault="004A44C8" w:rsidP="004A44C8">
      <w:pPr>
        <w:shd w:val="clear" w:color="auto" w:fill="FFFFFF"/>
        <w:spacing w:after="120" w:line="240" w:lineRule="auto"/>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t>b) spracúvanie osobných údajov sa vykonáva automatizovanými prostriedkami.</w:t>
      </w:r>
    </w:p>
    <w:p w:rsidR="004A44C8" w:rsidRPr="004A44C8" w:rsidRDefault="004A44C8" w:rsidP="004A44C8">
      <w:pPr>
        <w:shd w:val="clear" w:color="auto" w:fill="FFFFFF"/>
        <w:spacing w:after="48" w:line="360" w:lineRule="atLeast"/>
        <w:textAlignment w:val="baseline"/>
        <w:outlineLvl w:val="3"/>
        <w:rPr>
          <w:rFonts w:ascii="Verdana" w:eastAsia="Times New Roman" w:hAnsi="Verdana" w:cs="Times New Roman"/>
          <w:b/>
          <w:bCs/>
          <w:sz w:val="25"/>
          <w:szCs w:val="25"/>
          <w:lang w:eastAsia="sk-SK"/>
        </w:rPr>
      </w:pPr>
      <w:r w:rsidRPr="004A44C8">
        <w:rPr>
          <w:rFonts w:ascii="Verdana" w:eastAsia="Times New Roman" w:hAnsi="Verdana" w:cs="Times New Roman"/>
          <w:b/>
          <w:bCs/>
          <w:sz w:val="25"/>
          <w:szCs w:val="25"/>
          <w:lang w:eastAsia="sk-SK"/>
        </w:rPr>
        <w:t> </w:t>
      </w:r>
    </w:p>
    <w:p w:rsidR="004A44C8" w:rsidRPr="004A44C8" w:rsidRDefault="004A44C8" w:rsidP="004A44C8">
      <w:pPr>
        <w:shd w:val="clear" w:color="auto" w:fill="FFFFFF"/>
        <w:spacing w:after="48" w:line="360" w:lineRule="atLeast"/>
        <w:textAlignment w:val="baseline"/>
        <w:outlineLvl w:val="3"/>
        <w:rPr>
          <w:rFonts w:ascii="Verdana" w:eastAsia="Times New Roman" w:hAnsi="Verdana" w:cs="Times New Roman"/>
          <w:b/>
          <w:bCs/>
          <w:sz w:val="25"/>
          <w:szCs w:val="25"/>
          <w:lang w:eastAsia="sk-SK"/>
        </w:rPr>
      </w:pPr>
      <w:r w:rsidRPr="004A44C8">
        <w:rPr>
          <w:rFonts w:ascii="Verdana" w:eastAsia="Times New Roman" w:hAnsi="Verdana" w:cs="Times New Roman"/>
          <w:b/>
          <w:bCs/>
          <w:sz w:val="25"/>
          <w:szCs w:val="25"/>
          <w:lang w:eastAsia="sk-SK"/>
        </w:rPr>
        <w:t>Právo namietať spracúvanie osobných údajov (čl. 21 Nariadenia, § 27 Zákona) </w:t>
      </w:r>
    </w:p>
    <w:p w:rsidR="004A44C8" w:rsidRPr="004A44C8" w:rsidRDefault="004A44C8" w:rsidP="004A44C8">
      <w:pPr>
        <w:shd w:val="clear" w:color="auto" w:fill="FFFFFF"/>
        <w:spacing w:after="120" w:line="240" w:lineRule="auto"/>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t>Dotknutá osoba má právo namietať spracúvanie jej osobných údajov z dôvodu týkajúceho sa jej konkrétnej situácie vykonávané podľa §13 ods. 1 písm. e) Zákona, resp. podľa čl. 6 ods. 1 písm. e) Nariadenia (pr. základ: splnenie úlohy realizovanej vo verejnom záujme) alebo vykonávané podľa §13 ods. 1 písm. f)Zákona, resp. podľa čl. 6 ods. 1 písm. f) Nariadenia (pr. základ: oprávnený záujem) vrátane profilovania založeného na týchto ustanoveniach.</w:t>
      </w:r>
    </w:p>
    <w:p w:rsidR="004A44C8" w:rsidRPr="004A44C8" w:rsidRDefault="004A44C8" w:rsidP="004A44C8">
      <w:pPr>
        <w:shd w:val="clear" w:color="auto" w:fill="FFFFFF"/>
        <w:spacing w:after="120" w:line="240" w:lineRule="auto"/>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t> </w:t>
      </w:r>
    </w:p>
    <w:p w:rsidR="004A44C8" w:rsidRPr="004A44C8" w:rsidRDefault="004A44C8" w:rsidP="004A44C8">
      <w:pPr>
        <w:shd w:val="clear" w:color="auto" w:fill="FFFFFF"/>
        <w:spacing w:after="120" w:line="240" w:lineRule="auto"/>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t>Prevádzkovateľ nesmie ďalej spracúvať osobné údaje, ak nepreukáže</w:t>
      </w:r>
    </w:p>
    <w:p w:rsidR="004A44C8" w:rsidRPr="004A44C8" w:rsidRDefault="004A44C8" w:rsidP="004A44C8">
      <w:pPr>
        <w:numPr>
          <w:ilvl w:val="0"/>
          <w:numId w:val="1"/>
        </w:numPr>
        <w:shd w:val="clear" w:color="auto" w:fill="FFFFFF"/>
        <w:spacing w:after="0" w:line="240" w:lineRule="auto"/>
        <w:ind w:left="300"/>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t>nevyhnutné oprávnené záujmy na spracúvanie osobných údajov, ktoré prevažujú nad právami alebo záujmami dotknutej osoby, alebo</w:t>
      </w:r>
    </w:p>
    <w:p w:rsidR="004A44C8" w:rsidRPr="004A44C8" w:rsidRDefault="004A44C8" w:rsidP="004A44C8">
      <w:pPr>
        <w:numPr>
          <w:ilvl w:val="0"/>
          <w:numId w:val="1"/>
        </w:numPr>
        <w:shd w:val="clear" w:color="auto" w:fill="FFFFFF"/>
        <w:spacing w:after="0" w:line="240" w:lineRule="auto"/>
        <w:ind w:left="300"/>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t>dôvody na preukazovanie, uplatňovanie alebo obhajovanie právnych nárokov.</w:t>
      </w:r>
    </w:p>
    <w:p w:rsidR="004A44C8" w:rsidRPr="004A44C8" w:rsidRDefault="004A44C8" w:rsidP="004A44C8">
      <w:pPr>
        <w:shd w:val="clear" w:color="auto" w:fill="FFFFFF"/>
        <w:spacing w:after="120" w:line="240" w:lineRule="auto"/>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t>Dotknutá osoba má právo namietať spracúvanie osobných údajov, ktoré sa jej týkajú, na účel priameho marketingu vrátane profilovania v rozsahu, v akom súvisí s priamym marketingom. Ak dotknutá osoba namieta spracúvanie osobných údajov na účel priameho marketingu, prevádzkovateľ ďalej osobné údaje na účel priameho marketingu nesmie spracúvať.</w:t>
      </w:r>
    </w:p>
    <w:p w:rsidR="004A44C8" w:rsidRPr="004A44C8" w:rsidRDefault="004A44C8" w:rsidP="004A44C8">
      <w:pPr>
        <w:shd w:val="clear" w:color="auto" w:fill="FFFFFF"/>
        <w:spacing w:after="48" w:line="360" w:lineRule="atLeast"/>
        <w:textAlignment w:val="baseline"/>
        <w:outlineLvl w:val="3"/>
        <w:rPr>
          <w:rFonts w:ascii="Verdana" w:eastAsia="Times New Roman" w:hAnsi="Verdana" w:cs="Times New Roman"/>
          <w:b/>
          <w:bCs/>
          <w:sz w:val="25"/>
          <w:szCs w:val="25"/>
          <w:lang w:eastAsia="sk-SK"/>
        </w:rPr>
      </w:pPr>
      <w:r w:rsidRPr="004A44C8">
        <w:rPr>
          <w:rFonts w:ascii="Verdana" w:eastAsia="Times New Roman" w:hAnsi="Verdana" w:cs="Times New Roman"/>
          <w:b/>
          <w:bCs/>
          <w:sz w:val="25"/>
          <w:szCs w:val="25"/>
          <w:lang w:eastAsia="sk-SK"/>
        </w:rPr>
        <w:t>  </w:t>
      </w:r>
    </w:p>
    <w:p w:rsidR="004A44C8" w:rsidRPr="004A44C8" w:rsidRDefault="004A44C8" w:rsidP="004A44C8">
      <w:pPr>
        <w:shd w:val="clear" w:color="auto" w:fill="FFFFFF"/>
        <w:spacing w:after="48" w:line="360" w:lineRule="atLeast"/>
        <w:textAlignment w:val="baseline"/>
        <w:outlineLvl w:val="3"/>
        <w:rPr>
          <w:rFonts w:ascii="Verdana" w:eastAsia="Times New Roman" w:hAnsi="Verdana" w:cs="Times New Roman"/>
          <w:b/>
          <w:bCs/>
          <w:sz w:val="25"/>
          <w:szCs w:val="25"/>
          <w:lang w:eastAsia="sk-SK"/>
        </w:rPr>
      </w:pPr>
      <w:r w:rsidRPr="004A44C8">
        <w:rPr>
          <w:rFonts w:ascii="Verdana" w:eastAsia="Times New Roman" w:hAnsi="Verdana" w:cs="Times New Roman"/>
          <w:b/>
          <w:bCs/>
          <w:sz w:val="25"/>
          <w:szCs w:val="25"/>
          <w:lang w:eastAsia="sk-SK"/>
        </w:rPr>
        <w:t>Automatizované individuálne rozhodovanie vrátane profilovania (čl. 22 Nariadenia, § 28 Zákona) </w:t>
      </w:r>
    </w:p>
    <w:p w:rsidR="004A44C8" w:rsidRPr="004A44C8" w:rsidRDefault="004A44C8" w:rsidP="004A44C8">
      <w:pPr>
        <w:shd w:val="clear" w:color="auto" w:fill="FFFFFF"/>
        <w:spacing w:after="120" w:line="240" w:lineRule="auto"/>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t>(1) Dotknutá osoba má právo na to, aby sa na ňu nevzťahovalo rozhodnutie, ktoré je založené výlučne na automatizovanom spracúvaní osobných údajov vrátane profilovania a ktoré má právne účinky, ktoré sa jej týkajú alebo ju obdobne významne ovplyvňujú.</w:t>
      </w:r>
    </w:p>
    <w:p w:rsidR="004A44C8" w:rsidRPr="004A44C8" w:rsidRDefault="004A44C8" w:rsidP="004A44C8">
      <w:pPr>
        <w:shd w:val="clear" w:color="auto" w:fill="FFFFFF"/>
        <w:spacing w:after="120" w:line="240" w:lineRule="auto"/>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t>(2) Odsek 1 sa neuplatňuje, ak je rozhodnutie</w:t>
      </w:r>
    </w:p>
    <w:p w:rsidR="004A44C8" w:rsidRPr="004A44C8" w:rsidRDefault="004A44C8" w:rsidP="004A44C8">
      <w:pPr>
        <w:shd w:val="clear" w:color="auto" w:fill="FFFFFF"/>
        <w:spacing w:after="120" w:line="240" w:lineRule="auto"/>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t>a) nevyhnutné na uzavretie zmluvy alebo plnenie zmluvy medzi dotknutou osobou a prevádzkovateľom,</w:t>
      </w:r>
    </w:p>
    <w:p w:rsidR="004A44C8" w:rsidRPr="004A44C8" w:rsidRDefault="004A44C8" w:rsidP="004A44C8">
      <w:pPr>
        <w:shd w:val="clear" w:color="auto" w:fill="FFFFFF"/>
        <w:spacing w:after="120" w:line="240" w:lineRule="auto"/>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t>b) vykonané na základe osobitného predpisu alebo medzinárodnej zmluvy, ktorou je Slovenská republika viazaná, a v ktorých sú zároveň ustanovené aj vhodné opatrenia zaručujúce ochranu práv a oprávnených záujmov dotknutej osoby, alebo</w:t>
      </w:r>
    </w:p>
    <w:p w:rsidR="004A44C8" w:rsidRPr="004A44C8" w:rsidRDefault="004A44C8" w:rsidP="004A44C8">
      <w:pPr>
        <w:shd w:val="clear" w:color="auto" w:fill="FFFFFF"/>
        <w:spacing w:after="120" w:line="240" w:lineRule="auto"/>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t>c) založené na výslovnom súhlase dotknutej osoby.</w:t>
      </w:r>
    </w:p>
    <w:p w:rsidR="004A44C8" w:rsidRPr="004A44C8" w:rsidRDefault="004A44C8" w:rsidP="004A44C8">
      <w:pPr>
        <w:shd w:val="clear" w:color="auto" w:fill="FFFFFF"/>
        <w:spacing w:after="120" w:line="240" w:lineRule="auto"/>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t> </w:t>
      </w:r>
    </w:p>
    <w:p w:rsidR="004A44C8" w:rsidRPr="004A44C8" w:rsidRDefault="004A44C8" w:rsidP="004A44C8">
      <w:pPr>
        <w:shd w:val="clear" w:color="auto" w:fill="FFFFFF"/>
        <w:spacing w:after="48" w:line="360" w:lineRule="atLeast"/>
        <w:textAlignment w:val="baseline"/>
        <w:outlineLvl w:val="3"/>
        <w:rPr>
          <w:rFonts w:ascii="Verdana" w:eastAsia="Times New Roman" w:hAnsi="Verdana" w:cs="Times New Roman"/>
          <w:b/>
          <w:bCs/>
          <w:sz w:val="25"/>
          <w:szCs w:val="25"/>
          <w:lang w:eastAsia="sk-SK"/>
        </w:rPr>
      </w:pPr>
      <w:r w:rsidRPr="004A44C8">
        <w:rPr>
          <w:rFonts w:ascii="Verdana" w:eastAsia="Times New Roman" w:hAnsi="Verdana" w:cs="Times New Roman"/>
          <w:b/>
          <w:bCs/>
          <w:sz w:val="25"/>
          <w:szCs w:val="25"/>
          <w:lang w:eastAsia="sk-SK"/>
        </w:rPr>
        <w:lastRenderedPageBreak/>
        <w:t>Právo na odvolanie súhlasu (čl. 7 Nariadenia, § 14 Zákona) </w:t>
      </w:r>
    </w:p>
    <w:p w:rsidR="004A44C8" w:rsidRPr="004A44C8" w:rsidRDefault="004A44C8" w:rsidP="004A44C8">
      <w:pPr>
        <w:shd w:val="clear" w:color="auto" w:fill="FFFFFF"/>
        <w:spacing w:after="120" w:line="240" w:lineRule="auto"/>
        <w:textAlignment w:val="baseline"/>
        <w:rPr>
          <w:rFonts w:ascii="Verdana" w:eastAsia="Times New Roman" w:hAnsi="Verdana" w:cs="Times New Roman"/>
          <w:sz w:val="23"/>
          <w:szCs w:val="23"/>
          <w:lang w:eastAsia="sk-SK"/>
        </w:rPr>
      </w:pPr>
      <w:r w:rsidRPr="004A44C8">
        <w:rPr>
          <w:rFonts w:ascii="Verdana" w:eastAsia="Times New Roman" w:hAnsi="Verdana" w:cs="Times New Roman"/>
          <w:sz w:val="23"/>
          <w:szCs w:val="23"/>
          <w:lang w:eastAsia="sk-SK"/>
        </w:rPr>
        <w:t>Dotknutá osoba má právo kedykoľvek odvolať súhlas so spracúvaním osobných údajov, ktoré sa jej týkajú, v prípade, že spracúvanie osobných údajov je založené na súhlase dotknutej osoby. Odvolanie súhlasu nemá vplyv na zákonnosť spracúvania osobných údajov založeného na súhlase pred jeho odvolaním; pred poskytnutím súhlasu musí byť dotknutá osoba o tejto skutočnosti informovaná. Dotknutá osoba môže súhlas odvolať rovnakým spôsobom, akým súhlas udelila.</w:t>
      </w:r>
    </w:p>
    <w:p w:rsidR="00DD1356" w:rsidRPr="004A44C8" w:rsidRDefault="00DD1356"/>
    <w:sectPr w:rsidR="00DD1356" w:rsidRPr="004A44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45A3D"/>
    <w:multiLevelType w:val="multilevel"/>
    <w:tmpl w:val="49F0F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4C8"/>
    <w:rsid w:val="004A44C8"/>
    <w:rsid w:val="00DD13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8C14B"/>
  <w15:chartTrackingRefBased/>
  <w15:docId w15:val="{92AC8510-8314-4CA7-A596-CDA737CD4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3">
    <w:name w:val="heading 3"/>
    <w:basedOn w:val="Normlny"/>
    <w:link w:val="Nadpis3Char"/>
    <w:uiPriority w:val="9"/>
    <w:qFormat/>
    <w:rsid w:val="004A44C8"/>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link w:val="Nadpis4Char"/>
    <w:uiPriority w:val="9"/>
    <w:qFormat/>
    <w:rsid w:val="004A44C8"/>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4A44C8"/>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rsid w:val="004A44C8"/>
    <w:rPr>
      <w:rFonts w:ascii="Times New Roman" w:eastAsia="Times New Roman" w:hAnsi="Times New Roman" w:cs="Times New Roman"/>
      <w:b/>
      <w:bCs/>
      <w:sz w:val="24"/>
      <w:szCs w:val="24"/>
      <w:lang w:eastAsia="sk-SK"/>
    </w:rPr>
  </w:style>
  <w:style w:type="paragraph" w:styleId="Normlnywebov">
    <w:name w:val="Normal (Web)"/>
    <w:basedOn w:val="Normlny"/>
    <w:uiPriority w:val="99"/>
    <w:semiHidden/>
    <w:unhideWhenUsed/>
    <w:rsid w:val="004A44C8"/>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71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1334</Words>
  <Characters>7605</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Lucia Cabova</dc:creator>
  <cp:keywords/>
  <dc:description/>
  <cp:lastModifiedBy>JUDr. Lucia Cabova</cp:lastModifiedBy>
  <cp:revision>1</cp:revision>
  <dcterms:created xsi:type="dcterms:W3CDTF">2023-07-12T12:34:00Z</dcterms:created>
  <dcterms:modified xsi:type="dcterms:W3CDTF">2023-07-12T12:38:00Z</dcterms:modified>
</cp:coreProperties>
</file>